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DC" w:rsidRPr="002555DC" w:rsidRDefault="005E24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555DC">
        <w:rPr>
          <w:rFonts w:ascii="Arial" w:hAnsi="Arial" w:cs="Arial"/>
          <w:sz w:val="24"/>
          <w:szCs w:val="24"/>
        </w:rPr>
        <w:t xml:space="preserve">АДМИНИСТРАЦИЯ </w:t>
      </w:r>
    </w:p>
    <w:p w:rsidR="0023251A" w:rsidRPr="002555DC" w:rsidRDefault="005E24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555DC">
        <w:rPr>
          <w:rFonts w:ascii="Arial" w:hAnsi="Arial" w:cs="Arial"/>
          <w:sz w:val="24"/>
          <w:szCs w:val="24"/>
        </w:rPr>
        <w:t>СМАГЛЕЕВСКОГО СЕЛЬСКОГО ПОСЕЛЕНИЯ</w:t>
      </w:r>
    </w:p>
    <w:p w:rsidR="002555DC" w:rsidRPr="002555DC" w:rsidRDefault="005E24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555DC">
        <w:rPr>
          <w:rFonts w:ascii="Arial" w:hAnsi="Arial" w:cs="Arial"/>
          <w:sz w:val="24"/>
          <w:szCs w:val="24"/>
        </w:rPr>
        <w:t xml:space="preserve">КАНТЕМИРОВСКОГО МУНИЦИПАЛЬНОГО РАЙОНА </w:t>
      </w:r>
    </w:p>
    <w:p w:rsidR="0023251A" w:rsidRPr="002555DC" w:rsidRDefault="005E24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555DC">
        <w:rPr>
          <w:rFonts w:ascii="Arial" w:hAnsi="Arial" w:cs="Arial"/>
          <w:sz w:val="24"/>
          <w:szCs w:val="24"/>
        </w:rPr>
        <w:t>ВОРОНЕЖСКОЙ ОБЛАСТИ</w:t>
      </w:r>
    </w:p>
    <w:p w:rsidR="0023251A" w:rsidRPr="002555DC" w:rsidRDefault="002325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55DC" w:rsidRPr="002555DC" w:rsidRDefault="002555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3251A" w:rsidRPr="002555DC" w:rsidRDefault="005E2491">
      <w:pPr>
        <w:rPr>
          <w:rFonts w:ascii="Arial" w:hAnsi="Arial" w:cs="Arial"/>
          <w:sz w:val="24"/>
          <w:szCs w:val="24"/>
        </w:rPr>
      </w:pPr>
      <w:r w:rsidRPr="002555D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</w:t>
      </w:r>
      <w:r w:rsidRPr="002555DC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23251A" w:rsidRPr="002555DC" w:rsidRDefault="005E2491">
      <w:pPr>
        <w:rPr>
          <w:rFonts w:ascii="Arial" w:hAnsi="Arial" w:cs="Arial"/>
          <w:sz w:val="24"/>
          <w:szCs w:val="24"/>
        </w:rPr>
      </w:pPr>
      <w:r w:rsidRPr="002555DC">
        <w:rPr>
          <w:rFonts w:ascii="Arial" w:hAnsi="Arial" w:cs="Arial"/>
          <w:sz w:val="24"/>
          <w:szCs w:val="24"/>
        </w:rPr>
        <w:t>№</w:t>
      </w:r>
      <w:r w:rsidRPr="002555DC">
        <w:rPr>
          <w:rFonts w:ascii="Arial" w:hAnsi="Arial" w:cs="Arial"/>
          <w:sz w:val="24"/>
          <w:szCs w:val="24"/>
        </w:rPr>
        <w:t xml:space="preserve">  2 </w:t>
      </w:r>
      <w:r w:rsidRPr="002555DC">
        <w:rPr>
          <w:rFonts w:ascii="Arial" w:hAnsi="Arial" w:cs="Arial"/>
          <w:sz w:val="24"/>
          <w:szCs w:val="24"/>
        </w:rPr>
        <w:t>от  21</w:t>
      </w:r>
      <w:r w:rsidRPr="002555DC">
        <w:rPr>
          <w:rFonts w:ascii="Arial" w:hAnsi="Arial" w:cs="Arial"/>
          <w:sz w:val="24"/>
          <w:szCs w:val="24"/>
        </w:rPr>
        <w:t>.02.202</w:t>
      </w:r>
      <w:r w:rsidRPr="002555DC">
        <w:rPr>
          <w:rFonts w:ascii="Arial" w:hAnsi="Arial" w:cs="Arial"/>
          <w:sz w:val="24"/>
          <w:szCs w:val="24"/>
        </w:rPr>
        <w:t>4</w:t>
      </w:r>
      <w:r w:rsidRPr="002555DC">
        <w:rPr>
          <w:rFonts w:ascii="Arial" w:hAnsi="Arial" w:cs="Arial"/>
          <w:sz w:val="24"/>
          <w:szCs w:val="24"/>
        </w:rPr>
        <w:t xml:space="preserve"> года</w:t>
      </w:r>
    </w:p>
    <w:p w:rsidR="0023251A" w:rsidRPr="002555DC" w:rsidRDefault="0023251A">
      <w:pPr>
        <w:rPr>
          <w:rFonts w:ascii="Arial" w:hAnsi="Arial" w:cs="Arial"/>
          <w:sz w:val="24"/>
          <w:szCs w:val="24"/>
        </w:rPr>
      </w:pPr>
    </w:p>
    <w:p w:rsidR="0023251A" w:rsidRPr="002555DC" w:rsidRDefault="005E2491">
      <w:pPr>
        <w:spacing w:after="29" w:line="283" w:lineRule="atLeast"/>
        <w:rPr>
          <w:rFonts w:ascii="Arial" w:hAnsi="Arial" w:cs="Arial"/>
          <w:b/>
          <w:sz w:val="24"/>
          <w:szCs w:val="24"/>
        </w:rPr>
      </w:pPr>
      <w:r w:rsidRPr="002555DC">
        <w:rPr>
          <w:rFonts w:ascii="Arial" w:hAnsi="Arial" w:cs="Arial"/>
          <w:b/>
          <w:sz w:val="24"/>
          <w:szCs w:val="24"/>
        </w:rPr>
        <w:t>Об утверждении сметного расчета</w:t>
      </w:r>
    </w:p>
    <w:p w:rsidR="0023251A" w:rsidRPr="002555DC" w:rsidRDefault="005E2491">
      <w:pPr>
        <w:tabs>
          <w:tab w:val="left" w:pos="1290"/>
        </w:tabs>
        <w:spacing w:after="0" w:line="283" w:lineRule="atLeast"/>
        <w:jc w:val="both"/>
        <w:rPr>
          <w:rFonts w:ascii="Arial" w:hAnsi="Arial" w:cs="Arial"/>
          <w:b/>
          <w:sz w:val="24"/>
          <w:szCs w:val="24"/>
        </w:rPr>
      </w:pPr>
      <w:r w:rsidRPr="002555DC">
        <w:rPr>
          <w:rFonts w:ascii="Arial" w:eastAsia="Calibri" w:hAnsi="Arial" w:cs="Arial"/>
          <w:b/>
          <w:sz w:val="24"/>
          <w:szCs w:val="24"/>
        </w:rPr>
        <w:t>на о</w:t>
      </w:r>
      <w:r w:rsidRPr="002555DC">
        <w:rPr>
          <w:rFonts w:ascii="Arial" w:eastAsia="Calibri" w:hAnsi="Arial" w:cs="Arial"/>
          <w:b/>
          <w:sz w:val="24"/>
          <w:szCs w:val="24"/>
        </w:rPr>
        <w:t xml:space="preserve">бустройство тротуара в с. Смаглеевка </w:t>
      </w:r>
    </w:p>
    <w:p w:rsidR="0023251A" w:rsidRPr="002555DC" w:rsidRDefault="005E2491">
      <w:pPr>
        <w:tabs>
          <w:tab w:val="left" w:pos="1290"/>
        </w:tabs>
        <w:spacing w:after="0" w:line="283" w:lineRule="atLeast"/>
        <w:jc w:val="both"/>
        <w:rPr>
          <w:rFonts w:ascii="Arial" w:hAnsi="Arial" w:cs="Arial"/>
          <w:b/>
          <w:sz w:val="24"/>
          <w:szCs w:val="24"/>
        </w:rPr>
      </w:pPr>
      <w:r w:rsidRPr="002555DC">
        <w:rPr>
          <w:rFonts w:ascii="Arial" w:eastAsia="Calibri" w:hAnsi="Arial" w:cs="Arial"/>
          <w:b/>
          <w:sz w:val="24"/>
          <w:szCs w:val="24"/>
        </w:rPr>
        <w:t xml:space="preserve">Кантемировского муниципального района </w:t>
      </w:r>
    </w:p>
    <w:p w:rsidR="0023251A" w:rsidRPr="002555DC" w:rsidRDefault="005E2491">
      <w:pPr>
        <w:tabs>
          <w:tab w:val="left" w:pos="1290"/>
        </w:tabs>
        <w:spacing w:after="0" w:line="283" w:lineRule="atLeast"/>
        <w:jc w:val="both"/>
        <w:rPr>
          <w:rFonts w:ascii="Arial" w:hAnsi="Arial" w:cs="Arial"/>
          <w:b/>
          <w:sz w:val="24"/>
          <w:szCs w:val="24"/>
        </w:rPr>
      </w:pPr>
      <w:r w:rsidRPr="002555DC">
        <w:rPr>
          <w:rFonts w:ascii="Arial" w:eastAsia="Calibri" w:hAnsi="Arial" w:cs="Arial"/>
          <w:b/>
          <w:sz w:val="24"/>
          <w:szCs w:val="24"/>
        </w:rPr>
        <w:t xml:space="preserve">Воронежской области с ул. 50 лет Октября </w:t>
      </w:r>
    </w:p>
    <w:p w:rsidR="0023251A" w:rsidRPr="002555DC" w:rsidRDefault="005E2491">
      <w:pPr>
        <w:tabs>
          <w:tab w:val="left" w:pos="1290"/>
        </w:tabs>
        <w:spacing w:after="29" w:line="283" w:lineRule="atLeast"/>
        <w:jc w:val="both"/>
        <w:rPr>
          <w:rFonts w:ascii="Arial" w:hAnsi="Arial" w:cs="Arial"/>
          <w:sz w:val="24"/>
          <w:szCs w:val="24"/>
        </w:rPr>
      </w:pPr>
      <w:r w:rsidRPr="002555DC">
        <w:rPr>
          <w:rFonts w:ascii="Arial" w:eastAsia="Calibri" w:hAnsi="Arial" w:cs="Arial"/>
          <w:b/>
          <w:sz w:val="24"/>
          <w:szCs w:val="24"/>
        </w:rPr>
        <w:t>на ул. Почтова</w:t>
      </w:r>
      <w:r w:rsidRPr="002555DC">
        <w:rPr>
          <w:rFonts w:ascii="Arial" w:eastAsia="Calibri" w:hAnsi="Arial" w:cs="Arial"/>
          <w:b/>
          <w:sz w:val="24"/>
          <w:szCs w:val="24"/>
        </w:rPr>
        <w:t>я</w:t>
      </w:r>
    </w:p>
    <w:p w:rsidR="0023251A" w:rsidRPr="002555DC" w:rsidRDefault="0023251A">
      <w:pPr>
        <w:rPr>
          <w:rFonts w:ascii="Arial" w:hAnsi="Arial" w:cs="Arial"/>
          <w:sz w:val="24"/>
          <w:szCs w:val="24"/>
        </w:rPr>
      </w:pPr>
    </w:p>
    <w:p w:rsidR="0023251A" w:rsidRPr="002555DC" w:rsidRDefault="005E249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555DC">
        <w:rPr>
          <w:rFonts w:ascii="Arial" w:hAnsi="Arial" w:cs="Arial"/>
          <w:sz w:val="24"/>
          <w:szCs w:val="24"/>
        </w:rPr>
        <w:t xml:space="preserve">Рассмотрев локальный сметный расчет  </w:t>
      </w:r>
      <w:r w:rsidRPr="002555DC">
        <w:rPr>
          <w:rFonts w:ascii="Arial" w:eastAsia="Calibri" w:hAnsi="Arial" w:cs="Arial"/>
          <w:sz w:val="24"/>
          <w:szCs w:val="24"/>
        </w:rPr>
        <w:t xml:space="preserve">на обустройство тротуара в с. Смаглеевка Кантемировского муниципального района </w:t>
      </w:r>
      <w:r w:rsidRPr="002555DC">
        <w:rPr>
          <w:rFonts w:ascii="Arial" w:eastAsia="Calibri" w:hAnsi="Arial" w:cs="Arial"/>
          <w:sz w:val="24"/>
          <w:szCs w:val="24"/>
        </w:rPr>
        <w:t>Воронежской области с ул. 50 лет Октября на ул. Почтовая</w:t>
      </w:r>
      <w:r w:rsidRPr="002555DC">
        <w:rPr>
          <w:rFonts w:ascii="Arial" w:hAnsi="Arial" w:cs="Arial"/>
          <w:sz w:val="24"/>
          <w:szCs w:val="24"/>
        </w:rPr>
        <w:t xml:space="preserve">, администрация Смаглеевского сельского  поселения Кантемировского муниципального района Воронежской области </w:t>
      </w:r>
    </w:p>
    <w:p w:rsidR="0023251A" w:rsidRPr="002555DC" w:rsidRDefault="005E2491">
      <w:pPr>
        <w:jc w:val="both"/>
        <w:rPr>
          <w:rFonts w:ascii="Arial" w:hAnsi="Arial" w:cs="Arial"/>
          <w:sz w:val="24"/>
          <w:szCs w:val="24"/>
        </w:rPr>
      </w:pPr>
      <w:r w:rsidRPr="002555DC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23251A" w:rsidRPr="002555DC" w:rsidRDefault="005E2491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2555DC">
        <w:rPr>
          <w:rFonts w:ascii="Arial" w:hAnsi="Arial" w:cs="Arial"/>
          <w:sz w:val="24"/>
          <w:szCs w:val="24"/>
        </w:rPr>
        <w:t xml:space="preserve">1. Утвердить локальный сметный расчет на </w:t>
      </w:r>
      <w:r w:rsidRPr="002555DC">
        <w:rPr>
          <w:rFonts w:ascii="Arial" w:eastAsia="Calibri" w:hAnsi="Arial" w:cs="Arial"/>
          <w:sz w:val="24"/>
          <w:szCs w:val="24"/>
        </w:rPr>
        <w:t>обустройство тротуара в с. Смаглеев</w:t>
      </w:r>
      <w:r w:rsidRPr="002555DC">
        <w:rPr>
          <w:rFonts w:ascii="Arial" w:eastAsia="Calibri" w:hAnsi="Arial" w:cs="Arial"/>
          <w:sz w:val="24"/>
          <w:szCs w:val="24"/>
        </w:rPr>
        <w:t>ка Кантемировского муниципального района Воронежской области с ул. 50 лет Октября на ул. Почтовая</w:t>
      </w:r>
      <w:r w:rsidRPr="002555DC">
        <w:rPr>
          <w:rFonts w:ascii="Arial" w:hAnsi="Arial" w:cs="Arial"/>
          <w:sz w:val="24"/>
          <w:szCs w:val="24"/>
        </w:rPr>
        <w:t xml:space="preserve">, в сумме </w:t>
      </w:r>
      <w:r w:rsidR="002555DC" w:rsidRPr="002555DC">
        <w:rPr>
          <w:rFonts w:ascii="Arial" w:hAnsi="Arial" w:cs="Arial"/>
          <w:sz w:val="24"/>
          <w:szCs w:val="24"/>
        </w:rPr>
        <w:t xml:space="preserve">  </w:t>
      </w:r>
      <w:r w:rsidRPr="002555DC">
        <w:rPr>
          <w:rFonts w:ascii="Arial" w:hAnsi="Arial" w:cs="Arial"/>
          <w:sz w:val="24"/>
          <w:szCs w:val="24"/>
        </w:rPr>
        <w:t>1 029 309 рублей 66 копеек (Локальный сметный расчет прилагается)</w:t>
      </w:r>
    </w:p>
    <w:p w:rsidR="0023251A" w:rsidRPr="002555DC" w:rsidRDefault="005E249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555DC">
        <w:rPr>
          <w:rFonts w:ascii="Arial" w:hAnsi="Arial" w:cs="Arial"/>
          <w:sz w:val="24"/>
          <w:szCs w:val="24"/>
        </w:rPr>
        <w:t>2. Контроль за исполнением данного постановления оставляю за собой.</w:t>
      </w:r>
    </w:p>
    <w:p w:rsidR="0023251A" w:rsidRPr="002555DC" w:rsidRDefault="0023251A">
      <w:pPr>
        <w:jc w:val="both"/>
        <w:rPr>
          <w:rFonts w:ascii="Arial" w:hAnsi="Arial" w:cs="Arial"/>
          <w:sz w:val="24"/>
          <w:szCs w:val="24"/>
        </w:rPr>
      </w:pPr>
    </w:p>
    <w:p w:rsidR="002555DC" w:rsidRPr="002555DC" w:rsidRDefault="005E2491">
      <w:pPr>
        <w:spacing w:after="0"/>
        <w:rPr>
          <w:rFonts w:ascii="Arial" w:hAnsi="Arial" w:cs="Arial"/>
          <w:sz w:val="24"/>
          <w:szCs w:val="24"/>
        </w:rPr>
      </w:pPr>
      <w:r w:rsidRPr="002555DC">
        <w:rPr>
          <w:rFonts w:ascii="Arial" w:hAnsi="Arial" w:cs="Arial"/>
          <w:sz w:val="24"/>
          <w:szCs w:val="24"/>
        </w:rPr>
        <w:t>Глава Смаглеев</w:t>
      </w:r>
      <w:r w:rsidRPr="002555DC">
        <w:rPr>
          <w:rFonts w:ascii="Arial" w:hAnsi="Arial" w:cs="Arial"/>
          <w:sz w:val="24"/>
          <w:szCs w:val="24"/>
        </w:rPr>
        <w:t xml:space="preserve">ского </w:t>
      </w:r>
    </w:p>
    <w:p w:rsidR="0023251A" w:rsidRPr="002555DC" w:rsidRDefault="005E2491">
      <w:pPr>
        <w:spacing w:after="0"/>
        <w:rPr>
          <w:rFonts w:ascii="Arial" w:hAnsi="Arial" w:cs="Arial"/>
          <w:sz w:val="24"/>
          <w:szCs w:val="24"/>
        </w:rPr>
      </w:pPr>
      <w:r w:rsidRPr="002555DC">
        <w:rPr>
          <w:rFonts w:ascii="Arial" w:hAnsi="Arial" w:cs="Arial"/>
          <w:sz w:val="24"/>
          <w:szCs w:val="24"/>
        </w:rPr>
        <w:t xml:space="preserve">сельского </w:t>
      </w:r>
      <w:r w:rsidRPr="002555DC">
        <w:rPr>
          <w:rFonts w:ascii="Arial" w:hAnsi="Arial" w:cs="Arial"/>
          <w:sz w:val="24"/>
          <w:szCs w:val="24"/>
        </w:rPr>
        <w:t xml:space="preserve">поселения    </w:t>
      </w:r>
      <w:r w:rsidRPr="002555DC">
        <w:rPr>
          <w:rFonts w:ascii="Arial" w:hAnsi="Arial" w:cs="Arial"/>
          <w:sz w:val="24"/>
          <w:szCs w:val="24"/>
        </w:rPr>
        <w:t xml:space="preserve"> </w:t>
      </w:r>
      <w:r w:rsidRPr="002555DC">
        <w:rPr>
          <w:rFonts w:ascii="Arial" w:hAnsi="Arial" w:cs="Arial"/>
          <w:sz w:val="24"/>
          <w:szCs w:val="24"/>
        </w:rPr>
        <w:t xml:space="preserve">                      </w:t>
      </w:r>
      <w:r w:rsidR="002555DC" w:rsidRPr="002555DC">
        <w:rPr>
          <w:rFonts w:ascii="Arial" w:hAnsi="Arial" w:cs="Arial"/>
          <w:sz w:val="24"/>
          <w:szCs w:val="24"/>
        </w:rPr>
        <w:t>И.П. Чемерисова</w:t>
      </w:r>
      <w:r w:rsidRPr="002555DC">
        <w:rPr>
          <w:rFonts w:ascii="Arial" w:hAnsi="Arial" w:cs="Arial"/>
          <w:sz w:val="24"/>
          <w:szCs w:val="24"/>
        </w:rPr>
        <w:t xml:space="preserve">          </w:t>
      </w:r>
      <w:r w:rsidR="002555DC" w:rsidRPr="002555DC">
        <w:rPr>
          <w:rFonts w:ascii="Arial" w:hAnsi="Arial" w:cs="Arial"/>
          <w:sz w:val="24"/>
          <w:szCs w:val="24"/>
        </w:rPr>
        <w:t xml:space="preserve">                               </w:t>
      </w:r>
    </w:p>
    <w:sectPr w:rsidR="0023251A" w:rsidRPr="002555DC" w:rsidSect="0023251A">
      <w:pgSz w:w="11906" w:h="16838"/>
      <w:pgMar w:top="1134" w:right="850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23251A"/>
    <w:rsid w:val="0023251A"/>
    <w:rsid w:val="002555DC"/>
    <w:rsid w:val="005E2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D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32F18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23251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23251A"/>
    <w:pPr>
      <w:spacing w:after="140"/>
    </w:pPr>
  </w:style>
  <w:style w:type="paragraph" w:styleId="a6">
    <w:name w:val="List"/>
    <w:basedOn w:val="a5"/>
    <w:rsid w:val="0023251A"/>
    <w:rPr>
      <w:rFonts w:cs="Lucida Sans"/>
    </w:rPr>
  </w:style>
  <w:style w:type="paragraph" w:customStyle="1" w:styleId="Caption">
    <w:name w:val="Caption"/>
    <w:basedOn w:val="a"/>
    <w:qFormat/>
    <w:rsid w:val="0023251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23251A"/>
    <w:pPr>
      <w:suppressLineNumbers/>
    </w:pPr>
    <w:rPr>
      <w:rFonts w:cs="Lucida Sans"/>
    </w:rPr>
  </w:style>
  <w:style w:type="paragraph" w:styleId="a8">
    <w:name w:val="caption"/>
    <w:basedOn w:val="a"/>
    <w:qFormat/>
    <w:rsid w:val="0023251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B32F1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Обычная таблица1"/>
    <w:qFormat/>
    <w:rsid w:val="0023251A"/>
    <w:pPr>
      <w:spacing w:after="200" w:line="276" w:lineRule="auto"/>
    </w:pPr>
    <w:rPr>
      <w:rFonts w:eastAsia="Times New Roman" w:cs="Times New Roman"/>
      <w:sz w:val="22"/>
    </w:rPr>
  </w:style>
  <w:style w:type="paragraph" w:customStyle="1" w:styleId="2">
    <w:name w:val="Обычная таблица2"/>
    <w:qFormat/>
    <w:rsid w:val="0023251A"/>
    <w:rPr>
      <w:rFonts w:cs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sdffjk</dc:creator>
  <dc:description/>
  <cp:lastModifiedBy>sdffjk</cp:lastModifiedBy>
  <cp:revision>47</cp:revision>
  <cp:lastPrinted>2024-03-04T07:39:00Z</cp:lastPrinted>
  <dcterms:created xsi:type="dcterms:W3CDTF">2017-11-01T06:41:00Z</dcterms:created>
  <dcterms:modified xsi:type="dcterms:W3CDTF">2024-03-04T07:46:00Z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