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68" w:rsidRDefault="007A4C68" w:rsidP="007A4C68">
      <w:pPr>
        <w:tabs>
          <w:tab w:val="left" w:pos="2415"/>
        </w:tabs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ab/>
      </w:r>
      <w:r>
        <w:t xml:space="preserve">                   </w:t>
      </w:r>
    </w:p>
    <w:p w:rsidR="006F4CFF" w:rsidRPr="002C1F7B" w:rsidRDefault="007A4C68" w:rsidP="007A4C68">
      <w:pPr>
        <w:tabs>
          <w:tab w:val="left" w:pos="1710"/>
          <w:tab w:val="center" w:pos="5173"/>
        </w:tabs>
        <w:spacing w:after="0" w:line="240" w:lineRule="auto"/>
        <w:ind w:firstLine="709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ab/>
        <w:t xml:space="preserve">                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>АДМИНИСТРАЦИЯ</w:t>
      </w:r>
    </w:p>
    <w:p w:rsidR="006F4CFF" w:rsidRPr="002C1F7B" w:rsidRDefault="007A4C68" w:rsidP="007A4C68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 xml:space="preserve">        </w:t>
      </w:r>
      <w:r w:rsidR="00BA1B49">
        <w:rPr>
          <w:rFonts w:ascii="Arial" w:hAnsi="Arial" w:cs="Arial"/>
          <w:smallCaps/>
          <w:color w:val="000000" w:themeColor="text1"/>
          <w:sz w:val="24"/>
          <w:szCs w:val="24"/>
        </w:rPr>
        <w:t>СМАГЛЕЕВСКОГО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 xml:space="preserve"> СЕЛЬСКОГО ПОСЕЛЕНИЯ</w:t>
      </w:r>
    </w:p>
    <w:p w:rsidR="006F4CFF" w:rsidRPr="002C1F7B" w:rsidRDefault="006F4CFF" w:rsidP="007A4C68">
      <w:pPr>
        <w:tabs>
          <w:tab w:val="center" w:pos="5173"/>
        </w:tabs>
        <w:spacing w:after="0" w:line="240" w:lineRule="auto"/>
        <w:ind w:firstLine="709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КАНТЕМИРОВСКОГО МУНИЦИПАЛЬНОГО РАЙОНА</w:t>
      </w:r>
    </w:p>
    <w:p w:rsidR="006F4CFF" w:rsidRPr="002C1F7B" w:rsidRDefault="007A4C68" w:rsidP="007A4C68">
      <w:pPr>
        <w:tabs>
          <w:tab w:val="left" w:pos="249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ab/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>ВОРОНЕЖСКОЙ ОБЛАСТИ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7A4C68" w:rsidP="007A4C68">
      <w:pPr>
        <w:tabs>
          <w:tab w:val="left" w:pos="2400"/>
          <w:tab w:val="center" w:pos="5173"/>
        </w:tabs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 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C04DD8" w:rsidRDefault="00BA1B49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29 июля 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882E09" w:rsidRPr="002C1F7B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31</w:t>
      </w:r>
      <w:r w:rsidR="00882E0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="00882E0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6F4CFF" w:rsidRPr="002C1F7B" w:rsidRDefault="007A4C68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 xml:space="preserve"> Смаглеевка</w:t>
      </w:r>
    </w:p>
    <w:p w:rsidR="002C1F7B" w:rsidRPr="00C04DD8" w:rsidRDefault="002C1F7B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BA1B49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</w:t>
      </w:r>
      <w:r w:rsidR="002C1F7B"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>К</w:t>
      </w:r>
      <w:r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>омиссии по рассмотрению</w:t>
      </w:r>
      <w:r w:rsidR="002C1F7B"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>документов о представлении к</w:t>
      </w:r>
      <w:r w:rsidR="002C1F7B"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>награждению государственными</w:t>
      </w:r>
      <w:r w:rsidR="002C1F7B"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BA1B49">
        <w:rPr>
          <w:rFonts w:ascii="Arial" w:hAnsi="Arial" w:cs="Arial"/>
          <w:b/>
          <w:bCs/>
          <w:color w:val="000000" w:themeColor="text1"/>
          <w:sz w:val="24"/>
          <w:szCs w:val="24"/>
        </w:rPr>
        <w:t>наградами Российской Федерации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 целях совершенствования наградной работы и обеспечения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объективного подхода к поощрению граждан, проживающих на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территории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области, на основании Указа Президента Российской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от 07.09.2010 № 1099 «О мерах по совершенствованию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наградной системы Российской Федерации», Устава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, информации прокуратуры Кантемировского района Воронежской области от 04.07.2024 № 2-12-2024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1. Создать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омиссию по рассмотрению документов о представлении к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2. Утвердить прилагаемый состав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1.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3. Утвердить прилагаемое 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оложение о комиссии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2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737C8" w:rsidRPr="002C1F7B" w:rsidRDefault="002737C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4. Опубликовать настоящее постановление в Вестнике муниципальных правовых актов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6F4CFF" w:rsidRPr="002C1F7B" w:rsidRDefault="002737C8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Контроль за исполнением постановления оставляю за собой.</w:t>
      </w:r>
    </w:p>
    <w:p w:rsidR="006F4CFF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41F9" w:rsidRPr="002C1F7B" w:rsidRDefault="004B41F9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3094"/>
        <w:gridCol w:w="3252"/>
      </w:tblGrid>
      <w:tr w:rsidR="002C1F7B" w:rsidRPr="002C1F7B" w:rsidTr="002737C8">
        <w:tc>
          <w:tcPr>
            <w:tcW w:w="3225" w:type="dxa"/>
          </w:tcPr>
          <w:p w:rsidR="006F4CFF" w:rsidRPr="002C1F7B" w:rsidRDefault="006F4CFF" w:rsidP="002C1F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A1B49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094" w:type="dxa"/>
          </w:tcPr>
          <w:p w:rsidR="006F4CFF" w:rsidRPr="002C1F7B" w:rsidRDefault="006F4CFF" w:rsidP="002C1F7B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6F4CFF" w:rsidRPr="007A4C68" w:rsidRDefault="00BA1B49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И.П. Чемерисова</w:t>
            </w:r>
          </w:p>
        </w:tc>
      </w:tr>
    </w:tbl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2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9.07.2024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г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31</w:t>
      </w:r>
    </w:p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18A7" w:rsidRDefault="004E5CA4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6F4CFF" w:rsidRPr="002C1F7B" w:rsidRDefault="009B18A7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омиссии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A36A9A" w:rsidRDefault="00A36A9A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9C19FC" w:rsidRDefault="00BA1B49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Чемерисова Ирина Петровна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- глава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CA5CCD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Заместитель председателя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комиссии</w:t>
      </w:r>
    </w:p>
    <w:p w:rsidR="005F5663" w:rsidRDefault="00BA1B49" w:rsidP="005F5663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Московкина Татьяна Алексеевна</w:t>
      </w:r>
      <w:r w:rsidR="009C19FC">
        <w:rPr>
          <w:rFonts w:ascii="Arial" w:hAnsi="Arial" w:cs="Arial"/>
          <w:color w:val="000000" w:themeColor="text1"/>
        </w:rPr>
        <w:t xml:space="preserve"> </w:t>
      </w:r>
      <w:r w:rsidR="004D23C4">
        <w:rPr>
          <w:rFonts w:ascii="Arial" w:hAnsi="Arial" w:cs="Arial"/>
          <w:color w:val="000000" w:themeColor="text1"/>
        </w:rPr>
        <w:t>–</w:t>
      </w:r>
      <w:r w:rsidR="009C19FC">
        <w:rPr>
          <w:rFonts w:ascii="Arial" w:hAnsi="Arial" w:cs="Arial"/>
          <w:color w:val="000000" w:themeColor="text1"/>
        </w:rPr>
        <w:t xml:space="preserve"> </w:t>
      </w:r>
      <w:r w:rsidR="004D23C4">
        <w:rPr>
          <w:rFonts w:ascii="Arial" w:hAnsi="Arial" w:cs="Arial"/>
          <w:color w:val="000000" w:themeColor="text1"/>
        </w:rPr>
        <w:t xml:space="preserve">заместитель </w:t>
      </w:r>
      <w:r w:rsidR="005F5663">
        <w:rPr>
          <w:rFonts w:ascii="Arial" w:hAnsi="Arial" w:cs="Arial"/>
        </w:rPr>
        <w:t>председател</w:t>
      </w:r>
      <w:r w:rsidR="004D23C4">
        <w:rPr>
          <w:rFonts w:ascii="Arial" w:hAnsi="Arial" w:cs="Arial"/>
        </w:rPr>
        <w:t>я</w:t>
      </w:r>
      <w:r w:rsidR="005F5663">
        <w:rPr>
          <w:rFonts w:ascii="Arial" w:hAnsi="Arial" w:cs="Arial"/>
        </w:rPr>
        <w:t xml:space="preserve"> Совета народных депутатов </w:t>
      </w:r>
      <w:r>
        <w:rPr>
          <w:rFonts w:ascii="Arial" w:hAnsi="Arial" w:cs="Arial"/>
        </w:rPr>
        <w:t>Смаглеевского</w:t>
      </w:r>
      <w:r w:rsidR="005F5663">
        <w:rPr>
          <w:rFonts w:ascii="Arial" w:hAnsi="Arial" w:cs="Arial"/>
        </w:rPr>
        <w:t xml:space="preserve"> сельского поселения</w:t>
      </w: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Секретарь комиссии</w:t>
      </w:r>
    </w:p>
    <w:p w:rsidR="0047487B" w:rsidRDefault="00BA1B49" w:rsidP="004748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Скнарина Наталья Алексеевна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главный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специалист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Pr="006B5A8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A8C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9C19FC" w:rsidRPr="006B5A8C" w:rsidRDefault="00BA1B49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Гнездилова Татьяна Александровна</w:t>
      </w:r>
      <w:r w:rsidR="009C19FC" w:rsidRPr="006B5A8C">
        <w:rPr>
          <w:rFonts w:ascii="Arial" w:hAnsi="Arial" w:cs="Arial"/>
          <w:color w:val="000000" w:themeColor="text1"/>
          <w:sz w:val="24"/>
          <w:szCs w:val="24"/>
        </w:rPr>
        <w:t xml:space="preserve"> - бухгалтер </w:t>
      </w:r>
      <w:r w:rsidR="006B5A8C" w:rsidRPr="006B5A8C">
        <w:rPr>
          <w:rFonts w:ascii="Arial" w:hAnsi="Arial" w:cs="Arial"/>
          <w:color w:val="000000"/>
          <w:sz w:val="24"/>
          <w:szCs w:val="24"/>
        </w:rPr>
        <w:t>МКУ «Центр бухгалтерского учета и отчетности» Кантемировского муниципального района Воронежской области</w:t>
      </w:r>
    </w:p>
    <w:p w:rsidR="009C19FC" w:rsidRPr="006B5A8C" w:rsidRDefault="009C19FC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9C19FC" w:rsidRPr="009C19FC" w:rsidRDefault="007A4C68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Исае</w:t>
      </w:r>
      <w:r w:rsidR="00BA1B49">
        <w:rPr>
          <w:rFonts w:ascii="Arial" w:hAnsi="Arial" w:cs="Arial"/>
        </w:rPr>
        <w:t>нко Мария Николаевна</w:t>
      </w:r>
      <w:r w:rsidR="009C19FC" w:rsidRPr="009C19FC">
        <w:rPr>
          <w:rFonts w:ascii="Arial" w:hAnsi="Arial" w:cs="Arial"/>
        </w:rPr>
        <w:t xml:space="preserve">- </w:t>
      </w:r>
      <w:r w:rsidR="00BA1B49">
        <w:rPr>
          <w:rFonts w:ascii="Arial" w:hAnsi="Arial" w:cs="Arial"/>
        </w:rPr>
        <w:t>и.о.</w:t>
      </w:r>
      <w:r w:rsidR="00CF1B91" w:rsidRPr="00CF1B91">
        <w:rPr>
          <w:rFonts w:ascii="Arial" w:hAnsi="Arial" w:cs="Arial"/>
        </w:rPr>
        <w:t>директор</w:t>
      </w:r>
      <w:r w:rsidR="00BA1B49">
        <w:rPr>
          <w:rFonts w:ascii="Arial" w:hAnsi="Arial" w:cs="Arial"/>
        </w:rPr>
        <w:t>а</w:t>
      </w:r>
      <w:r w:rsidR="00CF1B91" w:rsidRPr="00CF1B91">
        <w:rPr>
          <w:rFonts w:ascii="Arial" w:hAnsi="Arial" w:cs="Arial"/>
        </w:rPr>
        <w:t xml:space="preserve"> МКУК </w:t>
      </w:r>
      <w:r w:rsidR="009C19FC" w:rsidRPr="00CF1B91">
        <w:rPr>
          <w:rFonts w:ascii="Arial" w:hAnsi="Arial" w:cs="Arial"/>
        </w:rPr>
        <w:t>«</w:t>
      </w:r>
      <w:r w:rsidR="00BA1B49">
        <w:rPr>
          <w:rFonts w:ascii="Arial" w:hAnsi="Arial" w:cs="Arial"/>
        </w:rPr>
        <w:t>Смаглеев</w:t>
      </w:r>
      <w:r>
        <w:rPr>
          <w:rFonts w:ascii="Arial" w:hAnsi="Arial" w:cs="Arial"/>
        </w:rPr>
        <w:t xml:space="preserve">ский </w:t>
      </w:r>
      <w:r w:rsidR="00CF1B91">
        <w:rPr>
          <w:rFonts w:ascii="Arial" w:hAnsi="Arial" w:cs="Arial"/>
        </w:rPr>
        <w:t>ЦКД»</w:t>
      </w:r>
    </w:p>
    <w:p w:rsidR="00A36A9A" w:rsidRPr="009C19FC" w:rsidRDefault="00A36A9A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033885" w:rsidRDefault="00BA1B49" w:rsidP="0003388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Квитко Анатолий Николаевич </w:t>
      </w:r>
      <w:r w:rsidR="00977F46">
        <w:rPr>
          <w:rFonts w:ascii="Arial" w:hAnsi="Arial" w:cs="Arial"/>
        </w:rPr>
        <w:t xml:space="preserve">- </w:t>
      </w:r>
      <w:r w:rsidR="00033885">
        <w:rPr>
          <w:rFonts w:ascii="Arial" w:hAnsi="Arial" w:cs="Arial"/>
        </w:rPr>
        <w:t xml:space="preserve">депутат Совета народных депутатов </w:t>
      </w:r>
      <w:r>
        <w:rPr>
          <w:rFonts w:ascii="Arial" w:hAnsi="Arial" w:cs="Arial"/>
        </w:rPr>
        <w:t>Смаглеевского</w:t>
      </w:r>
      <w:r w:rsidR="007A4C68">
        <w:rPr>
          <w:rFonts w:ascii="Arial" w:hAnsi="Arial" w:cs="Arial"/>
        </w:rPr>
        <w:t xml:space="preserve"> </w:t>
      </w:r>
      <w:r w:rsidR="00033885">
        <w:rPr>
          <w:rFonts w:ascii="Arial" w:hAnsi="Arial" w:cs="Arial"/>
        </w:rPr>
        <w:t>сельского поселения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F50CF" w:rsidRDefault="00BA1B49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Чемерисова Елена Николаевна</w:t>
      </w:r>
      <w:r w:rsidR="00977F46">
        <w:rPr>
          <w:rFonts w:ascii="Arial" w:hAnsi="Arial" w:cs="Arial"/>
        </w:rPr>
        <w:t xml:space="preserve"> - </w:t>
      </w:r>
      <w:r w:rsidR="00033885">
        <w:rPr>
          <w:rFonts w:ascii="Arial" w:hAnsi="Arial" w:cs="Arial"/>
        </w:rPr>
        <w:t>представитель общественности (по согласованию)</w:t>
      </w:r>
    </w:p>
    <w:p w:rsidR="00FC6B5A" w:rsidRDefault="00FC6B5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>Романенко Наталья Ивановна – руководитель Общественной приемной Губернатора Воронежской области в Кантемировском районе (по согласованию)</w:t>
      </w: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863DE7" w:rsidRDefault="00863DE7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>Бреславцева Галина Витальевна – директор КУВО «Управление социальной защиты населения Кантемировского района» (по согласованию)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 xml:space="preserve">Семенко Владимир Иванович – Председатель </w:t>
      </w:r>
      <w:r w:rsidR="00064B25" w:rsidRPr="00CF1B91">
        <w:rPr>
          <w:rFonts w:ascii="Arial" w:hAnsi="Arial" w:cs="Arial"/>
        </w:rPr>
        <w:t>Кантемировской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CF1B91">
        <w:rPr>
          <w:rFonts w:ascii="Arial" w:hAnsi="Arial" w:cs="Arial"/>
        </w:rPr>
        <w:t xml:space="preserve"> (по согласованию)</w:t>
      </w: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 xml:space="preserve">Ябанжи Инна </w:t>
      </w:r>
      <w:r w:rsidR="009F1348" w:rsidRPr="00CF1B91">
        <w:rPr>
          <w:rFonts w:ascii="Arial" w:hAnsi="Arial" w:cs="Arial"/>
        </w:rPr>
        <w:t>Владимировна</w:t>
      </w:r>
      <w:r w:rsidRPr="00CF1B91">
        <w:rPr>
          <w:rFonts w:ascii="Arial" w:hAnsi="Arial" w:cs="Arial"/>
        </w:rPr>
        <w:t xml:space="preserve"> - председатель Общественной палаты Кантемировского муниципального района (по согласованию)</w:t>
      </w:r>
    </w:p>
    <w:p w:rsidR="00D66DF5" w:rsidRPr="002C1F7B" w:rsidRDefault="00D66DF5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№ 2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2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9.07.2024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4C68">
        <w:rPr>
          <w:rFonts w:ascii="Arial" w:hAnsi="Arial" w:cs="Arial"/>
          <w:color w:val="000000" w:themeColor="text1"/>
          <w:sz w:val="24"/>
          <w:szCs w:val="24"/>
        </w:rPr>
        <w:t>г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31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 КОМИССИИ ПО РАССМОТРЕНИЮ ДОКУМЕНТОВ О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ПРЕДСТАВЛЕНИИ К НАГРАЖДЕНИЮ ГОСУДАРСТВЕННЫМИ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1. Комиссия по рассмотрению документов о представлении к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 (далее -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Комиссия) является консультативным органом при главе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формируется для предварительного рассмотрения вопросов, связанных с</w:t>
      </w:r>
      <w:r w:rsidR="0010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награждением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2. Целью деятельности Комиссии является проведение оценки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 о награждении государственными наградами Российской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и обеспечении объективного подхода к поощрению граждан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иностранных граждан, а также лиц без гражданства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3. В своей деятельности Комиссия руководствуется Конституцией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федеральными законами Российской Федерации,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указами и распоряжениями Президента Российской Федерации о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наградах Российской Федерации и иными нормативными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правовыми актами, регламентирующими награждение, а также настоящим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Положением.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4. Основными задачами Комиссии являются: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а) рассмотрение направленных на имя главы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ходатайств о награждении государственными наградами и сформированных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 их основании документов (далее - наградные материалы);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рассмотрение заявлений награжденных о выдаче дубликатов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наград, нагрудных знаков к почетным званиям.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 Комиссия для выполнения своих задач имеет право: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запрашивать от общественных объединений и иных органов,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а также от должностных лиц документы и сведения,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необходимые для рассмотрения наградных материалов;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привлекать в случае необходимости специалистов для подготовки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заключений по поступившим наградным материалам;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в) заслушивать по рассматриваемым на заседании вопросам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представителей органов местного самоуправления, общественных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трудовых коллективов, а также должностных лиц 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специалистов.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6. Комиссию возглавляет председатель Комиссии. В ее состав входят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и члены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7. Заседания Комиссии проводятся по мере поступления наградных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8. Руководит заседанием председатель Комиссии, а в его отсутствие -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Заседание Комиссии правомочно, если на нем присутствует более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половины ее членов.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9. Комиссия рассматривает поступившие наградные материалы, 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также приложенные к наградным материалам заключения и иные документы.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10. Комиссия может принять следующие решения: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о направлении ходатайства о награждении государственной наградой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 губернатору Воронежской области;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об отказе в направлении ходатайства о награждении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наградой Российской Федерации губернатору Воронежской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области.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11. Решение Комиссии принимается простым большинством голосов от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числа присутствующих путем открытого голосования. При равенстве голосов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решающим является голос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Допускается принятие решения Комиссии путем персонального опроса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членов Комиссии (заочно).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12. Решение Комиссии оформляется протоколом, который подписывает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в его отсутствие - заместитель председателя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),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13. Протокол Комиссии представляется главе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на утверждение в течение трех дней со дня проведения заседания.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14. Организацию работы Комиссии, подготовку материалов для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заседаний и протоколов Комиссии, а также последующую работу с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наградными материалами обеспечивает </w:t>
      </w:r>
      <w:r w:rsidR="00B955B7">
        <w:rPr>
          <w:rFonts w:ascii="Arial" w:hAnsi="Arial" w:cs="Arial"/>
          <w:color w:val="000000" w:themeColor="text1"/>
          <w:sz w:val="24"/>
          <w:szCs w:val="24"/>
        </w:rPr>
        <w:t>ведущий специалист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района, котор</w:t>
      </w:r>
      <w:r w:rsidR="007F50CF">
        <w:rPr>
          <w:rFonts w:ascii="Arial" w:hAnsi="Arial" w:cs="Arial"/>
          <w:color w:val="000000" w:themeColor="text1"/>
          <w:sz w:val="24"/>
          <w:szCs w:val="24"/>
        </w:rPr>
        <w:t>ый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полномочиями и направлениями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деятельности или по поручению главы </w:t>
      </w:r>
      <w:r w:rsidR="00BA1B49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осуществляет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подготовку или рассмотрение документов о представлении к награждению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sectPr w:rsidR="006F4CFF" w:rsidRPr="002C1F7B" w:rsidSect="007A4C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8B" w:rsidRDefault="000E218B" w:rsidP="007A4C68">
      <w:pPr>
        <w:spacing w:after="0" w:line="240" w:lineRule="auto"/>
      </w:pPr>
      <w:r>
        <w:separator/>
      </w:r>
    </w:p>
  </w:endnote>
  <w:endnote w:type="continuationSeparator" w:id="0">
    <w:p w:rsidR="000E218B" w:rsidRDefault="000E218B" w:rsidP="007A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8B" w:rsidRDefault="000E218B" w:rsidP="007A4C68">
      <w:pPr>
        <w:spacing w:after="0" w:line="240" w:lineRule="auto"/>
      </w:pPr>
      <w:r>
        <w:separator/>
      </w:r>
    </w:p>
  </w:footnote>
  <w:footnote w:type="continuationSeparator" w:id="0">
    <w:p w:rsidR="000E218B" w:rsidRDefault="000E218B" w:rsidP="007A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3C3"/>
    <w:rsid w:val="000006D3"/>
    <w:rsid w:val="00033885"/>
    <w:rsid w:val="00064B25"/>
    <w:rsid w:val="0006718A"/>
    <w:rsid w:val="000E218B"/>
    <w:rsid w:val="001037E4"/>
    <w:rsid w:val="001733C3"/>
    <w:rsid w:val="001D3BE2"/>
    <w:rsid w:val="002737C8"/>
    <w:rsid w:val="002C1F7B"/>
    <w:rsid w:val="00330193"/>
    <w:rsid w:val="0047487B"/>
    <w:rsid w:val="004B41F9"/>
    <w:rsid w:val="004D23C4"/>
    <w:rsid w:val="004E5CA4"/>
    <w:rsid w:val="005448CF"/>
    <w:rsid w:val="0055633D"/>
    <w:rsid w:val="00556804"/>
    <w:rsid w:val="005A52DD"/>
    <w:rsid w:val="005F5663"/>
    <w:rsid w:val="00626F0D"/>
    <w:rsid w:val="00632786"/>
    <w:rsid w:val="006B5A8C"/>
    <w:rsid w:val="006F4CFF"/>
    <w:rsid w:val="00701F94"/>
    <w:rsid w:val="0078505C"/>
    <w:rsid w:val="007945A2"/>
    <w:rsid w:val="007A4C68"/>
    <w:rsid w:val="007F50CF"/>
    <w:rsid w:val="00857AE3"/>
    <w:rsid w:val="00863DE7"/>
    <w:rsid w:val="00882E09"/>
    <w:rsid w:val="008A7399"/>
    <w:rsid w:val="008F5799"/>
    <w:rsid w:val="00977F46"/>
    <w:rsid w:val="009B18A7"/>
    <w:rsid w:val="009C19FC"/>
    <w:rsid w:val="009F1348"/>
    <w:rsid w:val="00A3324F"/>
    <w:rsid w:val="00A36A9A"/>
    <w:rsid w:val="00AA6FBC"/>
    <w:rsid w:val="00B955B7"/>
    <w:rsid w:val="00BA1B49"/>
    <w:rsid w:val="00C04DD8"/>
    <w:rsid w:val="00CA5CCD"/>
    <w:rsid w:val="00CE1CB1"/>
    <w:rsid w:val="00CF1B91"/>
    <w:rsid w:val="00D3494D"/>
    <w:rsid w:val="00D6245E"/>
    <w:rsid w:val="00D66DF5"/>
    <w:rsid w:val="00E40439"/>
    <w:rsid w:val="00E44ADA"/>
    <w:rsid w:val="00E50F7B"/>
    <w:rsid w:val="00EB71A7"/>
    <w:rsid w:val="00F55F11"/>
    <w:rsid w:val="00FB583C"/>
    <w:rsid w:val="00FC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C68"/>
  </w:style>
  <w:style w:type="paragraph" w:styleId="a7">
    <w:name w:val="footer"/>
    <w:basedOn w:val="a"/>
    <w:link w:val="a8"/>
    <w:uiPriority w:val="99"/>
    <w:unhideWhenUsed/>
    <w:rsid w:val="007A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C68"/>
  </w:style>
  <w:style w:type="paragraph" w:styleId="a9">
    <w:name w:val="Balloon Text"/>
    <w:basedOn w:val="a"/>
    <w:link w:val="aa"/>
    <w:uiPriority w:val="99"/>
    <w:semiHidden/>
    <w:unhideWhenUsed/>
    <w:rsid w:val="00BA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D6B5-95EE-4AAC-923D-D2553312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sdffjk</cp:lastModifiedBy>
  <cp:revision>56</cp:revision>
  <cp:lastPrinted>2024-08-05T07:31:00Z</cp:lastPrinted>
  <dcterms:created xsi:type="dcterms:W3CDTF">2024-07-12T12:22:00Z</dcterms:created>
  <dcterms:modified xsi:type="dcterms:W3CDTF">2024-08-05T07:32:00Z</dcterms:modified>
</cp:coreProperties>
</file>